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988"/>
        <w:gridCol w:w="2355"/>
        <w:gridCol w:w="1047"/>
        <w:gridCol w:w="2296"/>
        <w:gridCol w:w="964"/>
        <w:gridCol w:w="1959"/>
        <w:gridCol w:w="25"/>
      </w:tblGrid>
      <w:tr w:rsidR="001A3D09" w14:paraId="21CB696C" w14:textId="77777777" w:rsidTr="001A3D09">
        <w:trPr>
          <w:gridAfter w:val="1"/>
          <w:wAfter w:w="25" w:type="dxa"/>
          <w:trHeight w:val="400"/>
        </w:trPr>
        <w:tc>
          <w:tcPr>
            <w:tcW w:w="9634" w:type="dxa"/>
            <w:gridSpan w:val="7"/>
            <w:tcBorders>
              <w:top w:val="single" w:sz="4" w:space="0" w:color="auto"/>
              <w:left w:val="single" w:sz="4" w:space="0" w:color="auto"/>
              <w:bottom w:val="single" w:sz="4" w:space="0" w:color="auto"/>
              <w:right w:val="single" w:sz="4" w:space="0" w:color="auto"/>
            </w:tcBorders>
            <w:hideMark/>
          </w:tcPr>
          <w:p w14:paraId="2B9F8559" w14:textId="77777777" w:rsidR="001A3D09" w:rsidRDefault="001A3D09">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1A3D09" w14:paraId="78A20D52" w14:textId="77777777" w:rsidTr="001A3D09">
        <w:trPr>
          <w:gridBefore w:val="1"/>
          <w:wBefore w:w="25" w:type="dxa"/>
          <w:trHeight w:val="238"/>
        </w:trPr>
        <w:tc>
          <w:tcPr>
            <w:tcW w:w="988" w:type="dxa"/>
            <w:tcBorders>
              <w:top w:val="single" w:sz="24" w:space="0" w:color="auto"/>
              <w:left w:val="single" w:sz="24" w:space="0" w:color="auto"/>
              <w:bottom w:val="single" w:sz="24" w:space="0" w:color="auto"/>
              <w:right w:val="dashSmallGap" w:sz="4" w:space="0" w:color="auto"/>
            </w:tcBorders>
          </w:tcPr>
          <w:p w14:paraId="13980FA8"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24" w:space="0" w:color="auto"/>
              <w:right w:val="single" w:sz="24" w:space="0" w:color="auto"/>
            </w:tcBorders>
          </w:tcPr>
          <w:p w14:paraId="4B9D5515"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24" w:space="0" w:color="auto"/>
              <w:bottom w:val="single" w:sz="4" w:space="0" w:color="auto"/>
              <w:right w:val="dashSmallGap" w:sz="4" w:space="0" w:color="auto"/>
            </w:tcBorders>
          </w:tcPr>
          <w:p w14:paraId="6DD5D12E"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3EC6C7A6"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6AE6018B"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gridSpan w:val="2"/>
            <w:tcBorders>
              <w:top w:val="single" w:sz="4" w:space="0" w:color="auto"/>
              <w:left w:val="dashSmallGap" w:sz="4" w:space="0" w:color="auto"/>
              <w:bottom w:val="single" w:sz="4" w:space="0" w:color="auto"/>
              <w:right w:val="single" w:sz="4" w:space="0" w:color="auto"/>
            </w:tcBorders>
          </w:tcPr>
          <w:p w14:paraId="14D63453"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r>
      <w:tr w:rsidR="001A3D09" w14:paraId="392D0FD2" w14:textId="77777777" w:rsidTr="001A3D09">
        <w:trPr>
          <w:gridBefore w:val="1"/>
          <w:wBefore w:w="25" w:type="dxa"/>
          <w:trHeight w:val="273"/>
        </w:trPr>
        <w:tc>
          <w:tcPr>
            <w:tcW w:w="988" w:type="dxa"/>
            <w:tcBorders>
              <w:top w:val="single" w:sz="24" w:space="0" w:color="auto"/>
              <w:left w:val="single" w:sz="4" w:space="0" w:color="auto"/>
              <w:bottom w:val="single" w:sz="4" w:space="0" w:color="auto"/>
              <w:right w:val="dashSmallGap" w:sz="4" w:space="0" w:color="auto"/>
            </w:tcBorders>
          </w:tcPr>
          <w:p w14:paraId="7BE5F354"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2355" w:type="dxa"/>
            <w:tcBorders>
              <w:top w:val="single" w:sz="24" w:space="0" w:color="auto"/>
              <w:left w:val="dashSmallGap" w:sz="4" w:space="0" w:color="auto"/>
              <w:bottom w:val="single" w:sz="4" w:space="0" w:color="auto"/>
              <w:right w:val="single" w:sz="4" w:space="0" w:color="auto"/>
            </w:tcBorders>
          </w:tcPr>
          <w:p w14:paraId="3FB4D720"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1047" w:type="dxa"/>
            <w:tcBorders>
              <w:top w:val="single" w:sz="4" w:space="0" w:color="auto"/>
              <w:left w:val="single" w:sz="4" w:space="0" w:color="auto"/>
              <w:bottom w:val="single" w:sz="4" w:space="0" w:color="auto"/>
              <w:right w:val="dashSmallGap" w:sz="4" w:space="0" w:color="auto"/>
            </w:tcBorders>
          </w:tcPr>
          <w:p w14:paraId="17ADB8F9"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2296" w:type="dxa"/>
            <w:tcBorders>
              <w:top w:val="single" w:sz="4" w:space="0" w:color="auto"/>
              <w:left w:val="dashSmallGap" w:sz="4" w:space="0" w:color="auto"/>
              <w:bottom w:val="single" w:sz="4" w:space="0" w:color="auto"/>
              <w:right w:val="single" w:sz="4" w:space="0" w:color="auto"/>
            </w:tcBorders>
          </w:tcPr>
          <w:p w14:paraId="7E9DF3D5"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964" w:type="dxa"/>
            <w:tcBorders>
              <w:top w:val="single" w:sz="4" w:space="0" w:color="auto"/>
              <w:left w:val="single" w:sz="4" w:space="0" w:color="auto"/>
              <w:bottom w:val="single" w:sz="4" w:space="0" w:color="auto"/>
              <w:right w:val="dashSmallGap" w:sz="4" w:space="0" w:color="auto"/>
            </w:tcBorders>
          </w:tcPr>
          <w:p w14:paraId="0CA0283F"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c>
          <w:tcPr>
            <w:tcW w:w="1984" w:type="dxa"/>
            <w:gridSpan w:val="2"/>
            <w:tcBorders>
              <w:top w:val="single" w:sz="4" w:space="0" w:color="auto"/>
              <w:left w:val="dashSmallGap" w:sz="4" w:space="0" w:color="auto"/>
              <w:bottom w:val="single" w:sz="4" w:space="0" w:color="auto"/>
              <w:right w:val="single" w:sz="4" w:space="0" w:color="auto"/>
            </w:tcBorders>
          </w:tcPr>
          <w:p w14:paraId="7734A1B8" w14:textId="77777777" w:rsidR="001A3D09" w:rsidRDefault="001A3D09">
            <w:pPr>
              <w:suppressAutoHyphens/>
              <w:kinsoku w:val="0"/>
              <w:wordWrap w:val="0"/>
              <w:autoSpaceDE w:val="0"/>
              <w:autoSpaceDN w:val="0"/>
              <w:spacing w:line="366" w:lineRule="atLeast"/>
              <w:jc w:val="left"/>
              <w:rPr>
                <w:rFonts w:ascii="ＭＳ ゴシック" w:eastAsia="ＭＳ ゴシック" w:hAnsi="ＭＳ ゴシック"/>
              </w:rPr>
            </w:pPr>
          </w:p>
        </w:tc>
      </w:tr>
    </w:tbl>
    <w:p w14:paraId="10C4CE6C" w14:textId="77777777" w:rsidR="001A3D09" w:rsidRDefault="001A3D09" w:rsidP="001A3D0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1A3D09" w14:paraId="5EA85F11" w14:textId="77777777" w:rsidTr="001A3D09">
        <w:tc>
          <w:tcPr>
            <w:tcW w:w="9582" w:type="dxa"/>
            <w:tcBorders>
              <w:top w:val="single" w:sz="4" w:space="0" w:color="000000"/>
              <w:left w:val="single" w:sz="4" w:space="0" w:color="000000"/>
              <w:bottom w:val="single" w:sz="4" w:space="0" w:color="000000"/>
              <w:right w:val="single" w:sz="4" w:space="0" w:color="000000"/>
            </w:tcBorders>
          </w:tcPr>
          <w:p w14:paraId="692FC49F" w14:textId="77777777" w:rsidR="001A3D09" w:rsidRDefault="001A3D0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896FB39" w14:textId="77777777" w:rsidR="001A3D09" w:rsidRDefault="001A3D0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0330B664"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7ED1D764"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蟹江町長　殿</w:t>
            </w:r>
          </w:p>
          <w:p w14:paraId="534118F5"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036742B4" w14:textId="77777777" w:rsidR="001A3D09" w:rsidRDefault="001A3D09">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2B76A2BF" w14:textId="77777777" w:rsidR="001A3D09" w:rsidRDefault="001A3D0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14E4B70"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14:paraId="33B0B731" w14:textId="77777777" w:rsidR="001A3D09" w:rsidRPr="00DB599C" w:rsidRDefault="001A3D0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D70B2CA" w14:textId="77777777" w:rsidR="001A3D09" w:rsidRDefault="001A3D09">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787A227" w14:textId="77777777" w:rsidR="001A3D09" w:rsidRDefault="001A3D09">
            <w:pPr>
              <w:pStyle w:val="af8"/>
              <w:ind w:left="182"/>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176"/>
              <w:gridCol w:w="943"/>
              <w:gridCol w:w="2222"/>
              <w:gridCol w:w="896"/>
              <w:gridCol w:w="2127"/>
            </w:tblGrid>
            <w:tr w:rsidR="001A3D09" w14:paraId="778E055C" w14:textId="77777777">
              <w:trPr>
                <w:trHeight w:val="372"/>
              </w:trPr>
              <w:tc>
                <w:tcPr>
                  <w:tcW w:w="987" w:type="dxa"/>
                  <w:tcBorders>
                    <w:top w:val="single" w:sz="24" w:space="0" w:color="auto"/>
                    <w:left w:val="single" w:sz="24" w:space="0" w:color="auto"/>
                    <w:bottom w:val="single" w:sz="24" w:space="0" w:color="auto"/>
                    <w:right w:val="dashSmallGap" w:sz="4" w:space="0" w:color="auto"/>
                  </w:tcBorders>
                </w:tcPr>
                <w:p w14:paraId="796454D2" w14:textId="77777777" w:rsidR="001A3D09" w:rsidRDefault="001A3D09">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24" w:space="0" w:color="auto"/>
                    <w:right w:val="single" w:sz="24" w:space="0" w:color="auto"/>
                  </w:tcBorders>
                </w:tcPr>
                <w:p w14:paraId="1916E9A6" w14:textId="77777777" w:rsidR="001A3D09" w:rsidRDefault="001A3D09">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24" w:space="0" w:color="auto"/>
                    <w:bottom w:val="single" w:sz="4" w:space="0" w:color="auto"/>
                    <w:right w:val="dashSmallGap" w:sz="4" w:space="0" w:color="auto"/>
                  </w:tcBorders>
                </w:tcPr>
                <w:p w14:paraId="1F0E5003"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03203A3E"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06670404"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top w:val="single" w:sz="4" w:space="0" w:color="auto"/>
                    <w:left w:val="dashSmallGap" w:sz="4" w:space="0" w:color="auto"/>
                    <w:bottom w:val="single" w:sz="4" w:space="0" w:color="auto"/>
                    <w:right w:val="single" w:sz="4" w:space="0" w:color="auto"/>
                  </w:tcBorders>
                </w:tcPr>
                <w:p w14:paraId="3911B65E"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A3D09" w14:paraId="2B3A3D3D" w14:textId="77777777">
              <w:trPr>
                <w:trHeight w:val="388"/>
              </w:trPr>
              <w:tc>
                <w:tcPr>
                  <w:tcW w:w="987" w:type="dxa"/>
                  <w:tcBorders>
                    <w:top w:val="single" w:sz="24" w:space="0" w:color="auto"/>
                    <w:left w:val="single" w:sz="4" w:space="0" w:color="auto"/>
                    <w:bottom w:val="single" w:sz="4" w:space="0" w:color="auto"/>
                    <w:right w:val="dashSmallGap" w:sz="4" w:space="0" w:color="auto"/>
                  </w:tcBorders>
                </w:tcPr>
                <w:p w14:paraId="1E708772"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76" w:type="dxa"/>
                  <w:tcBorders>
                    <w:top w:val="single" w:sz="24" w:space="0" w:color="auto"/>
                    <w:left w:val="dashSmallGap" w:sz="4" w:space="0" w:color="auto"/>
                    <w:bottom w:val="single" w:sz="4" w:space="0" w:color="auto"/>
                    <w:right w:val="single" w:sz="4" w:space="0" w:color="auto"/>
                  </w:tcBorders>
                </w:tcPr>
                <w:p w14:paraId="5E08DEFA"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43" w:type="dxa"/>
                  <w:tcBorders>
                    <w:top w:val="single" w:sz="4" w:space="0" w:color="auto"/>
                    <w:left w:val="single" w:sz="4" w:space="0" w:color="auto"/>
                    <w:bottom w:val="single" w:sz="4" w:space="0" w:color="auto"/>
                    <w:right w:val="dashSmallGap" w:sz="4" w:space="0" w:color="auto"/>
                  </w:tcBorders>
                </w:tcPr>
                <w:p w14:paraId="155F105D"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22" w:type="dxa"/>
                  <w:tcBorders>
                    <w:top w:val="single" w:sz="4" w:space="0" w:color="auto"/>
                    <w:left w:val="dashSmallGap" w:sz="4" w:space="0" w:color="auto"/>
                    <w:bottom w:val="single" w:sz="4" w:space="0" w:color="auto"/>
                    <w:right w:val="single" w:sz="4" w:space="0" w:color="auto"/>
                  </w:tcBorders>
                </w:tcPr>
                <w:p w14:paraId="7B0376B4"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896" w:type="dxa"/>
                  <w:tcBorders>
                    <w:top w:val="single" w:sz="4" w:space="0" w:color="auto"/>
                    <w:left w:val="single" w:sz="4" w:space="0" w:color="auto"/>
                    <w:bottom w:val="single" w:sz="4" w:space="0" w:color="auto"/>
                    <w:right w:val="dashSmallGap" w:sz="4" w:space="0" w:color="auto"/>
                  </w:tcBorders>
                </w:tcPr>
                <w:p w14:paraId="4EEDDD10"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27" w:type="dxa"/>
                  <w:tcBorders>
                    <w:top w:val="single" w:sz="4" w:space="0" w:color="auto"/>
                    <w:left w:val="dashSmallGap" w:sz="4" w:space="0" w:color="auto"/>
                    <w:bottom w:val="single" w:sz="4" w:space="0" w:color="auto"/>
                    <w:right w:val="single" w:sz="4" w:space="0" w:color="auto"/>
                  </w:tcBorders>
                </w:tcPr>
                <w:p w14:paraId="16468A74"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44C105E" w14:textId="77777777" w:rsidR="001A3D09" w:rsidRDefault="001A3D09">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51CE3BB" w14:textId="77777777" w:rsidR="001A3D09" w:rsidRDefault="001A3D0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5940E4" w14:textId="77777777" w:rsidR="001A3D09" w:rsidRDefault="001A3D09">
            <w:pPr>
              <w:pStyle w:val="af6"/>
              <w:ind w:left="182"/>
              <w:rPr>
                <w:lang w:eastAsia="zh-TW"/>
              </w:rPr>
            </w:pPr>
            <w:r>
              <w:rPr>
                <w:rFonts w:hint="eastAsia"/>
                <w:lang w:eastAsia="zh-TW"/>
              </w:rPr>
              <w:t>記</w:t>
            </w:r>
          </w:p>
          <w:p w14:paraId="5B1B615D" w14:textId="77777777" w:rsidR="001A3D09" w:rsidRDefault="001A3D09">
            <w:pPr>
              <w:spacing w:line="60" w:lineRule="auto"/>
              <w:rPr>
                <w:rFonts w:ascii="ＭＳ ゴシック" w:eastAsia="ＭＳ ゴシック" w:hAnsi="ＭＳ ゴシック"/>
                <w:lang w:eastAsia="zh-TW"/>
              </w:rPr>
            </w:pPr>
          </w:p>
          <w:p w14:paraId="44731443" w14:textId="77777777" w:rsidR="001A3D09" w:rsidRDefault="001A3D09">
            <w:pPr>
              <w:rPr>
                <w:lang w:eastAsia="zh-TW"/>
              </w:rPr>
            </w:pPr>
            <w:r>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u w:val="single"/>
                <w:lang w:eastAsia="zh-TW"/>
              </w:rPr>
              <w:t xml:space="preserve">　　　年　　　月　　　日</w:t>
            </w:r>
          </w:p>
          <w:p w14:paraId="0DDD2243" w14:textId="77777777" w:rsidR="001A3D09" w:rsidRDefault="001A3D09">
            <w:pPr>
              <w:rPr>
                <w:rFonts w:ascii="ＭＳ ゴシック" w:eastAsia="ＭＳ ゴシック" w:hAnsi="ＭＳ ゴシック"/>
              </w:rPr>
            </w:pPr>
            <w:r>
              <w:rPr>
                <w:rFonts w:ascii="ＭＳ ゴシック" w:eastAsia="ＭＳ ゴシック" w:hAnsi="ＭＳ ゴシック" w:hint="eastAsia"/>
              </w:rPr>
              <w:t>２　売上高等</w:t>
            </w:r>
          </w:p>
          <w:p w14:paraId="77782899" w14:textId="77777777"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14:paraId="57BA61A1" w14:textId="77777777" w:rsidR="001A3D09" w:rsidRDefault="001A3D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全体の減少率　　 　　　　　　　 　％</w:t>
            </w:r>
          </w:p>
          <w:p w14:paraId="244034A2" w14:textId="77777777" w:rsidR="001A3D09" w:rsidRDefault="001A3D09">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E2FE7D8" w14:textId="77777777" w:rsidR="001A3D09" w:rsidRDefault="001A3D09">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EDE1DC4" w14:textId="77777777" w:rsidR="001A3D09" w:rsidRDefault="001A3D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Ａ：申込時点における最近１か月間の売上高等</w:t>
            </w:r>
          </w:p>
          <w:p w14:paraId="4A28A8F1" w14:textId="77777777" w:rsidR="001A3D09" w:rsidRDefault="001A3D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w:t>
            </w:r>
          </w:p>
          <w:p w14:paraId="14E5FCFF" w14:textId="5089A168" w:rsidR="001A3D09" w:rsidRPr="008D0A5E"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D0A5E">
              <w:rPr>
                <w:rFonts w:ascii="ＭＳ ゴシック" w:eastAsia="ＭＳ ゴシック" w:hAnsi="ＭＳ ゴシック"/>
                <w:color w:val="000000"/>
                <w:kern w:val="0"/>
              </w:rPr>
              <w:t xml:space="preserve"> </w:t>
            </w:r>
            <w:r w:rsidR="008D0A5E">
              <w:rPr>
                <w:rFonts w:ascii="ＭＳ ゴシック" w:eastAsia="ＭＳ ゴシック" w:hAnsi="ＭＳ ゴシック" w:hint="eastAsia"/>
                <w:color w:val="000000"/>
                <w:kern w:val="0"/>
              </w:rPr>
              <w:t>ａ:</w:t>
            </w:r>
            <w:r w:rsidR="00F834AE">
              <w:rPr>
                <w:rFonts w:ascii="ＭＳ ゴシック" w:eastAsia="ＭＳ ゴシック" w:hAnsi="ＭＳ ゴシック" w:hint="eastAsia"/>
                <w:color w:val="000000"/>
                <w:kern w:val="0"/>
                <w:u w:val="single"/>
              </w:rPr>
              <w:t>全体</w:t>
            </w:r>
            <w:r>
              <w:rPr>
                <w:rFonts w:ascii="ＭＳ ゴシック" w:eastAsia="ＭＳ ゴシック" w:hAnsi="ＭＳ ゴシック" w:hint="eastAsia"/>
                <w:color w:val="000000"/>
                <w:kern w:val="0"/>
                <w:u w:val="single"/>
              </w:rPr>
              <w:t xml:space="preserve">の売上高等　　</w:t>
            </w:r>
            <w:r w:rsidR="00F834A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56277523" w14:textId="285D6A6D"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D0A5E">
              <w:rPr>
                <w:rFonts w:ascii="ＭＳ ゴシック" w:eastAsia="ＭＳ ゴシック" w:hAnsi="ＭＳ ゴシック" w:hint="eastAsia"/>
                <w:color w:val="000000"/>
                <w:kern w:val="0"/>
              </w:rPr>
              <w:t xml:space="preserve"> ｂ:</w:t>
            </w:r>
            <w:r w:rsidR="00F834AE">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円</w:t>
            </w:r>
          </w:p>
          <w:p w14:paraId="42C5A9E3" w14:textId="77777777" w:rsidR="001A3D09" w:rsidRDefault="001A3D0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34135211" w14:textId="77777777" w:rsidR="001A3D09" w:rsidRDefault="001A3D09">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Ｂ：Ａの直前３か月間の月平均売上高等</w:t>
            </w:r>
          </w:p>
          <w:p w14:paraId="64401F87" w14:textId="77777777" w:rsidR="001A3D09" w:rsidRDefault="001A3D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年　　　月</w:t>
            </w:r>
            <w:r>
              <w:rPr>
                <w:rFonts w:ascii="ＭＳ ゴシック" w:eastAsia="ＭＳ ゴシック" w:hAnsi="ＭＳ ゴシック" w:hint="eastAsia"/>
                <w:color w:val="000000"/>
                <w:kern w:val="0"/>
              </w:rPr>
              <w:t>）</w:t>
            </w:r>
          </w:p>
          <w:p w14:paraId="0B067795" w14:textId="7F482BAB"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D0A5E">
              <w:rPr>
                <w:rFonts w:ascii="ＭＳ ゴシック" w:eastAsia="ＭＳ ゴシック" w:hAnsi="ＭＳ ゴシック" w:hint="eastAsia"/>
                <w:color w:val="000000"/>
                <w:kern w:val="0"/>
              </w:rPr>
              <w:t xml:space="preserve">　　　　　　　　　　　　　　　　ａ′：全体の</w:t>
            </w:r>
            <w:r>
              <w:rPr>
                <w:rFonts w:ascii="ＭＳ ゴシック" w:eastAsia="ＭＳ ゴシック" w:hAnsi="ＭＳ ゴシック" w:hint="eastAsia"/>
                <w:color w:val="000000"/>
                <w:kern w:val="0"/>
                <w:u w:val="single"/>
              </w:rPr>
              <w:t xml:space="preserve">月平均売上高等　　</w:t>
            </w:r>
            <w:r w:rsidR="00F834A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2263412" w14:textId="7F69EEFC" w:rsidR="001A3D09" w:rsidRDefault="001A3D0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8D0A5E">
              <w:rPr>
                <w:rFonts w:ascii="Segoe UI Symbol" w:eastAsia="ＭＳ ゴシック" w:hAnsi="Segoe UI Symbol" w:cs="Segoe UI Symbol" w:hint="eastAsia"/>
                <w:color w:val="000000"/>
                <w:kern w:val="0"/>
              </w:rPr>
              <w:t>ｂ′：</w:t>
            </w:r>
            <w:r w:rsidR="00F834AE">
              <w:rPr>
                <w:rFonts w:ascii="ＭＳ ゴシック" w:eastAsia="ＭＳ ゴシック" w:hAnsi="ＭＳ ゴシック" w:hint="eastAsia"/>
                <w:color w:val="000000"/>
                <w:kern w:val="0"/>
                <w:u w:val="single"/>
              </w:rPr>
              <w:t>指定業種の月平均売上高等</w:t>
            </w:r>
            <w:r>
              <w:rPr>
                <w:rFonts w:ascii="ＭＳ ゴシック" w:eastAsia="ＭＳ ゴシック" w:hAnsi="ＭＳ ゴシック" w:hint="eastAsia"/>
                <w:color w:val="000000"/>
                <w:kern w:val="0"/>
                <w:u w:val="single"/>
              </w:rPr>
              <w:t xml:space="preserve">　　  　　　　　円</w:t>
            </w:r>
          </w:p>
        </w:tc>
      </w:tr>
    </w:tbl>
    <w:p w14:paraId="7C5408C8" w14:textId="77777777" w:rsidR="001A3D09" w:rsidRDefault="001A3D09" w:rsidP="001A3D09">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3EE1D94B" w14:textId="77777777" w:rsidR="001A3D09" w:rsidRDefault="001A3D09" w:rsidP="001A3D09">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959D6CD" w14:textId="77777777" w:rsidR="001A3D09" w:rsidRDefault="001A3D09" w:rsidP="001A3D0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（注２）には、「販売数量の減少」又は「売上高の減少」等を入れる。</w:t>
      </w:r>
    </w:p>
    <w:p w14:paraId="06927E65" w14:textId="77777777" w:rsidR="001A3D09" w:rsidRDefault="001A3D09" w:rsidP="001A3D0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（留意事項）</w:t>
      </w:r>
    </w:p>
    <w:p w14:paraId="3D07AF59" w14:textId="77777777" w:rsidR="001A3D09" w:rsidRDefault="001A3D09" w:rsidP="001A3D09">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本様式は、業歴１年３か月未満の場合に使用する。</w:t>
      </w:r>
    </w:p>
    <w:p w14:paraId="6ADECE2F" w14:textId="77777777" w:rsidR="001A3D09" w:rsidRDefault="001A3D09" w:rsidP="001A3D09">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14:paraId="0098CDA6" w14:textId="77777777" w:rsidR="001A3D09" w:rsidRDefault="001A3D09" w:rsidP="001A3D09">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認定を受けた日から３０日以内に信用保証協会に対して、保証の申込みを行うことが必要です。</w:t>
      </w:r>
    </w:p>
    <w:p w14:paraId="0116146D" w14:textId="77777777" w:rsidR="001A3D09" w:rsidRDefault="001A3D09" w:rsidP="001A3D09">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第　　号　　　　　　　　年　　月　　日</w:t>
      </w:r>
    </w:p>
    <w:p w14:paraId="471A5923" w14:textId="77777777" w:rsidR="001A3D09" w:rsidRDefault="001A3D09" w:rsidP="001A3D09">
      <w:pPr>
        <w:suppressAutoHyphens/>
        <w:kinsoku w:val="0"/>
        <w:autoSpaceDE w:val="0"/>
        <w:autoSpaceDN w:val="0"/>
        <w:spacing w:line="400" w:lineRule="exact"/>
        <w:ind w:right="98" w:firstLineChars="300" w:firstLine="630"/>
        <w:rPr>
          <w:rFonts w:ascii="ＭＳ ゴシック" w:eastAsia="ＭＳ ゴシック" w:hAnsi="ＭＳ ゴシック"/>
        </w:rPr>
      </w:pPr>
      <w:r>
        <w:rPr>
          <w:rFonts w:ascii="ＭＳ ゴシック" w:eastAsia="ＭＳ ゴシック" w:hAnsi="ＭＳ ゴシック" w:cs="ＭＳ ゴシック" w:hint="eastAsia"/>
        </w:rPr>
        <w:t>申請のとおり、相違ないことを認定します。</w:t>
      </w:r>
    </w:p>
    <w:p w14:paraId="58DA7A40" w14:textId="77777777" w:rsidR="001A3D09" w:rsidRDefault="001A3D09" w:rsidP="001A3D09">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cs="ＭＳ ゴシック" w:hint="eastAsia"/>
        </w:rPr>
        <w:t xml:space="preserve">：認定日から起算して３０日間 </w:t>
      </w:r>
    </w:p>
    <w:p w14:paraId="5090D55F" w14:textId="77777777" w:rsidR="001A3D09" w:rsidRDefault="001A3D09" w:rsidP="001A3D09">
      <w:pPr>
        <w:ind w:firstLineChars="1700" w:firstLine="3570"/>
        <w:rPr>
          <w:rFonts w:ascii="ＭＳ ゴシック" w:eastAsia="ＭＳ ゴシック" w:hAnsi="ＭＳ ゴシック" w:cs="ＭＳ ゴシック"/>
        </w:rPr>
      </w:pPr>
    </w:p>
    <w:p w14:paraId="0D6B8926" w14:textId="1272A105" w:rsidR="003A5A81" w:rsidRPr="00DB599C" w:rsidRDefault="001A3D09" w:rsidP="00DB599C">
      <w:pPr>
        <w:ind w:rightChars="-270" w:right="-567" w:firstLineChars="2300" w:firstLine="4830"/>
        <w:rPr>
          <w:rFonts w:ascii="ＭＳ ゴシック" w:eastAsia="ＭＳ ゴシック" w:hAnsi="ＭＳ ゴシック" w:hint="eastAsia"/>
          <w:color w:val="000000"/>
          <w:spacing w:val="16"/>
          <w:kern w:val="0"/>
        </w:rPr>
        <w:sectPr w:rsidR="003A5A81" w:rsidRPr="00DB599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pPr>
      <w:r>
        <w:rPr>
          <w:rFonts w:ascii="ＭＳ ゴシック" w:eastAsia="ＭＳ ゴシック" w:hAnsi="ＭＳ ゴシック" w:cs="ＭＳ ゴシック" w:hint="eastAsia"/>
        </w:rPr>
        <w:t xml:space="preserve">認定者名　蟹江町長　</w:t>
      </w:r>
    </w:p>
    <w:p w14:paraId="4DA209AC" w14:textId="3BAC59B3" w:rsidR="0023082E" w:rsidRPr="0023082E" w:rsidRDefault="0023082E" w:rsidP="00DB599C">
      <w:pPr>
        <w:suppressAutoHyphens/>
        <w:spacing w:line="240" w:lineRule="exact"/>
        <w:jc w:val="left"/>
        <w:textAlignment w:val="baseline"/>
        <w:rPr>
          <w:rFonts w:ascii="ＭＳ ゴシック" w:eastAsia="ＭＳ ゴシック" w:hAnsi="ＭＳ ゴシック" w:hint="eastAsia"/>
          <w:color w:val="000000"/>
          <w:spacing w:val="-10"/>
          <w:kern w:val="0"/>
        </w:rPr>
      </w:pPr>
    </w:p>
    <w:sectPr w:rsidR="0023082E" w:rsidRPr="0023082E" w:rsidSect="00A072F5">
      <w:footerReference w:type="default" r:id="rId1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373B" w14:textId="77777777" w:rsidR="007F0418" w:rsidRDefault="007F04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6CC8" w14:textId="77777777" w:rsidR="007F0418" w:rsidRDefault="007F04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2E1E" w14:textId="77777777" w:rsidR="007F0418" w:rsidRDefault="007F041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3FDD7D0" w:rsidR="00006D60" w:rsidRPr="00DB599C" w:rsidRDefault="00006D60" w:rsidP="00DB599C">
    <w:pPr>
      <w:pStyle w:val="a8"/>
      <w:rPr>
        <w:rFonts w:hint="eastAsia"/>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A74E" w14:textId="77777777" w:rsidR="007F0418" w:rsidRDefault="007F04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E099" w14:textId="77777777" w:rsidR="007F0418" w:rsidRDefault="007F04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1647" w14:textId="77777777" w:rsidR="007F0418" w:rsidRDefault="007F04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09"/>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08EF"/>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114"/>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551"/>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418"/>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0A5E"/>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F81"/>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4F7"/>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599C"/>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4AE"/>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244654583">
      <w:bodyDiv w:val="1"/>
      <w:marLeft w:val="0"/>
      <w:marRight w:val="0"/>
      <w:marTop w:val="0"/>
      <w:marBottom w:val="0"/>
      <w:divBdr>
        <w:top w:val="none" w:sz="0" w:space="0" w:color="auto"/>
        <w:left w:val="none" w:sz="0" w:space="0" w:color="auto"/>
        <w:bottom w:val="none" w:sz="0" w:space="0" w:color="auto"/>
        <w:right w:val="none" w:sz="0" w:space="0" w:color="auto"/>
      </w:divBdr>
    </w:div>
    <w:div w:id="526404894">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106994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1E87F41-F098-4F95-9886-34B99723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746</Words>
  <Characters>602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47</cp:revision>
  <cp:lastPrinted>2024-09-30T11:50:00Z</cp:lastPrinted>
  <dcterms:created xsi:type="dcterms:W3CDTF">2024-09-30T11:54:00Z</dcterms:created>
  <dcterms:modified xsi:type="dcterms:W3CDTF">2024-12-03T07:44:00Z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